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43038" w14:textId="64896B7E" w:rsidR="00644DE5" w:rsidRPr="000F607B" w:rsidRDefault="00644DE5" w:rsidP="00644DE5">
      <w:pPr>
        <w:spacing w:after="120"/>
        <w:jc w:val="center"/>
        <w:rPr>
          <w:rFonts w:ascii="Calibri" w:hAnsi="Calibri" w:cs="Calibri"/>
          <w:b/>
          <w:bCs/>
          <w:sz w:val="24"/>
          <w:szCs w:val="24"/>
        </w:rPr>
      </w:pPr>
      <w:r w:rsidRPr="547E9458">
        <w:rPr>
          <w:rFonts w:ascii="Calibri" w:hAnsi="Calibri" w:cs="Calibri"/>
          <w:b/>
          <w:bCs/>
          <w:sz w:val="24"/>
          <w:szCs w:val="24"/>
        </w:rPr>
        <w:t xml:space="preserve">ANEXO </w:t>
      </w:r>
      <w:r w:rsidR="00E94464">
        <w:rPr>
          <w:rFonts w:ascii="Calibri" w:hAnsi="Calibri" w:cs="Calibri"/>
          <w:b/>
          <w:bCs/>
          <w:sz w:val="24"/>
          <w:szCs w:val="24"/>
        </w:rPr>
        <w:t>I</w:t>
      </w:r>
      <w:r w:rsidRPr="547E9458">
        <w:rPr>
          <w:rFonts w:ascii="Calibri" w:hAnsi="Calibri" w:cs="Calibri"/>
          <w:b/>
          <w:bCs/>
          <w:sz w:val="24"/>
          <w:szCs w:val="24"/>
        </w:rPr>
        <w:t xml:space="preserve">V </w:t>
      </w:r>
    </w:p>
    <w:p w14:paraId="403ABD9E" w14:textId="77777777" w:rsidR="00644DE5" w:rsidRPr="000F607B" w:rsidRDefault="00644DE5" w:rsidP="00644DE5">
      <w:pPr>
        <w:spacing w:after="120"/>
        <w:ind w:left="100"/>
        <w:jc w:val="center"/>
        <w:rPr>
          <w:rFonts w:ascii="Calibri" w:hAnsi="Calibri" w:cs="Calibri"/>
          <w:b/>
          <w:sz w:val="24"/>
          <w:szCs w:val="24"/>
        </w:rPr>
      </w:pPr>
      <w:r w:rsidRPr="000F607B">
        <w:rPr>
          <w:rFonts w:ascii="Calibri" w:hAnsi="Calibri" w:cs="Calibri"/>
          <w:b/>
          <w:sz w:val="24"/>
          <w:szCs w:val="24"/>
        </w:rPr>
        <w:t>TERMO DE EXECUÇÃO CULTURAL</w:t>
      </w:r>
    </w:p>
    <w:p w14:paraId="3F9E1E6C" w14:textId="77777777" w:rsidR="00644DE5" w:rsidRPr="000F607B" w:rsidRDefault="00644DE5" w:rsidP="00644DE5">
      <w:pPr>
        <w:spacing w:after="120"/>
        <w:ind w:left="100"/>
        <w:jc w:val="center"/>
        <w:rPr>
          <w:rFonts w:ascii="Calibri" w:hAnsi="Calibri" w:cs="Calibri"/>
          <w:b/>
          <w:sz w:val="24"/>
          <w:szCs w:val="24"/>
        </w:rPr>
      </w:pPr>
    </w:p>
    <w:p w14:paraId="3001EDD7" w14:textId="77777777" w:rsidR="00644DE5" w:rsidRPr="000F607B" w:rsidRDefault="00644DE5" w:rsidP="00644DE5">
      <w:pPr>
        <w:spacing w:after="120"/>
        <w:ind w:left="100"/>
        <w:jc w:val="both"/>
        <w:rPr>
          <w:rFonts w:ascii="Calibri" w:hAnsi="Calibri" w:cs="Calibri"/>
          <w:sz w:val="24"/>
          <w:szCs w:val="24"/>
        </w:rPr>
      </w:pPr>
      <w:r w:rsidRPr="3D49D4B7">
        <w:rPr>
          <w:rFonts w:ascii="Calibri" w:hAnsi="Calibri" w:cs="Calibri"/>
          <w:sz w:val="24"/>
          <w:szCs w:val="24"/>
        </w:rPr>
        <w:t xml:space="preserve">TERMO DE EXECUÇÃO CULTURAL Nº [INDICAR NÚMERO]/[INDICAR ANO] TENDO POR OBJETO A CONCESSÃO DE APOIO FINANCEIRO A AÇÕES CULTURAIS CONTEMPLADAS PELO EDITAL </w:t>
      </w:r>
      <w:r w:rsidRPr="3D49D4B7">
        <w:rPr>
          <w:rFonts w:ascii="Calibri" w:hAnsi="Calibri" w:cs="Calibri"/>
          <w:color w:val="FF0000"/>
          <w:sz w:val="24"/>
          <w:szCs w:val="24"/>
        </w:rPr>
        <w:t>nº XX/2024</w:t>
      </w:r>
      <w:r w:rsidRPr="3D49D4B7">
        <w:rPr>
          <w:rFonts w:ascii="Calibri" w:hAnsi="Calibri" w:cs="Calibri"/>
          <w:i/>
          <w:iCs/>
          <w:color w:val="FF0000"/>
          <w:sz w:val="24"/>
          <w:szCs w:val="24"/>
        </w:rPr>
        <w:t xml:space="preserve"> </w:t>
      </w:r>
      <w:r w:rsidRPr="3D49D4B7">
        <w:rPr>
          <w:rFonts w:ascii="Calibri" w:hAnsi="Calibri" w:cs="Calibri"/>
          <w:i/>
          <w:iCs/>
          <w:sz w:val="24"/>
          <w:szCs w:val="24"/>
        </w:rPr>
        <w:t>–,</w:t>
      </w:r>
      <w:r w:rsidRPr="3D49D4B7">
        <w:rPr>
          <w:rFonts w:ascii="Calibri" w:hAnsi="Calibri" w:cs="Calibri"/>
          <w:sz w:val="24"/>
          <w:szCs w:val="24"/>
        </w:rPr>
        <w:t xml:space="preserve"> NOS TERMOS DA LEI Nº 14.399/2022 (PNAB), DA LEI Nº 14.903/2024 (MARCO REGULATÓRIO DO FOMENTO À CULTURA), DO DECRETO N. 11.740/2023 (DECRETO PNAB) E DO DECRETO Nº 11.453/2023 (DECRETO DE FOMENTO).</w:t>
      </w:r>
    </w:p>
    <w:p w14:paraId="550E0FBF" w14:textId="77777777" w:rsidR="00644DE5" w:rsidRPr="000F607B" w:rsidRDefault="00644DE5" w:rsidP="00644DE5">
      <w:pPr>
        <w:spacing w:after="100"/>
        <w:ind w:left="100"/>
        <w:jc w:val="both"/>
        <w:rPr>
          <w:rFonts w:ascii="Calibri" w:hAnsi="Calibri" w:cs="Calibri"/>
          <w:sz w:val="24"/>
          <w:szCs w:val="24"/>
        </w:rPr>
      </w:pPr>
    </w:p>
    <w:p w14:paraId="177EE689"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 PARTES</w:t>
      </w:r>
    </w:p>
    <w:p w14:paraId="7A5EC89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1.1 O</w:t>
      </w:r>
      <w:r w:rsidRPr="000F607B">
        <w:rPr>
          <w:rFonts w:ascii="Calibri" w:hAnsi="Calibri" w:cs="Calibri"/>
          <w:color w:val="FF0000"/>
          <w:sz w:val="24"/>
          <w:szCs w:val="24"/>
        </w:rPr>
        <w:t xml:space="preserve"> [NOME DO ENTE FEDERATIVO]</w:t>
      </w:r>
      <w:r w:rsidRPr="000F607B">
        <w:rPr>
          <w:rFonts w:ascii="Calibri" w:hAnsi="Calibri" w:cs="Calibri"/>
          <w:sz w:val="24"/>
          <w:szCs w:val="24"/>
        </w:rPr>
        <w:t xml:space="preserve">, neste ato representado por </w:t>
      </w:r>
      <w:r w:rsidRPr="000F607B">
        <w:rPr>
          <w:rFonts w:ascii="Calibri" w:hAnsi="Calibri" w:cs="Calibri"/>
          <w:color w:val="FF0000"/>
          <w:sz w:val="24"/>
          <w:szCs w:val="24"/>
        </w:rPr>
        <w:t xml:space="preserve"> [AUTORIDADE QUE ASSINARÁ PELO ENTE FEDERATIVO]</w:t>
      </w:r>
      <w:r w:rsidRPr="000F607B">
        <w:rPr>
          <w:rFonts w:ascii="Calibri" w:hAnsi="Calibri" w:cs="Calibri"/>
          <w:sz w:val="24"/>
          <w:szCs w:val="24"/>
        </w:rPr>
        <w:t xml:space="preserve">, Senhor(a) </w:t>
      </w:r>
      <w:r w:rsidRPr="000F607B">
        <w:rPr>
          <w:rFonts w:ascii="Calibri" w:hAnsi="Calibri" w:cs="Calibri"/>
          <w:color w:val="FF0000"/>
          <w:sz w:val="24"/>
          <w:szCs w:val="24"/>
        </w:rPr>
        <w:t>[INDICAR NOME DA AUTORIDADE QUE ASSINARÁ PELO ENTE FEDERATIVO]</w:t>
      </w:r>
      <w:r w:rsidRPr="000F607B">
        <w:rPr>
          <w:rFonts w:ascii="Calibri" w:hAnsi="Calibri" w:cs="Calibri"/>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14168B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2. PROCEDIMENTO</w:t>
      </w:r>
    </w:p>
    <w:p w14:paraId="655B5965" w14:textId="77777777" w:rsidR="00644DE5" w:rsidRPr="000F607B" w:rsidRDefault="00644DE5" w:rsidP="00644DE5">
      <w:pPr>
        <w:spacing w:after="120"/>
        <w:ind w:left="100"/>
        <w:jc w:val="both"/>
        <w:rPr>
          <w:rFonts w:ascii="Calibri" w:hAnsi="Calibri" w:cs="Calibri"/>
          <w:sz w:val="24"/>
          <w:szCs w:val="24"/>
        </w:rPr>
      </w:pPr>
      <w:r w:rsidRPr="0ED65E98">
        <w:rPr>
          <w:rFonts w:ascii="Calibri" w:hAnsi="Calibri" w:cs="Calibri"/>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C816FDF"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3. OBJETO</w:t>
      </w:r>
    </w:p>
    <w:p w14:paraId="0CADCB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3.1. Este Termo de Execução Cultural tem por objeto a concessão de apoio financeiro ao projeto cultural [INDICAR NOME DO PROJETO], contemplado no conforme processo administrativo nº [INDICAR NÚMERO DO PROCESSO]. </w:t>
      </w:r>
    </w:p>
    <w:p w14:paraId="026C7E7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 xml:space="preserve">4. RECURSOS FINANCEIROS </w:t>
      </w:r>
    </w:p>
    <w:p w14:paraId="173BD54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4.1. Os recursos financeiros para a execução do presente termo totalizam o montante de R$ [INDICAR VALOR EM NÚMERO ARÁBICO] ([INDICAR VALOR POR EXTENSO] reais).</w:t>
      </w:r>
    </w:p>
    <w:p w14:paraId="6D70B91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4.2. Serão transferidos à conta do(a) AGENTE CULTURAL, especialmente aberta no [NOME DO BANCO], Agência [INDICAR AGÊNCIA], Conta Corrente nº [INDICAR CONTA], para recebimento e movimentação.</w:t>
      </w:r>
    </w:p>
    <w:p w14:paraId="1878903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5. APLICAÇÃO DOS RECURSOS</w:t>
      </w:r>
    </w:p>
    <w:p w14:paraId="6441CCD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5.1 Os rendimentos de ativos financeiros poderão ser aplicados para o alcance do objeto, sem a necessidade de autorização prévia.</w:t>
      </w:r>
    </w:p>
    <w:p w14:paraId="4B5B86A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6. OBRIGAÇÕES</w:t>
      </w:r>
    </w:p>
    <w:p w14:paraId="1148AF60" w14:textId="77777777"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 xml:space="preserve">6.1 São obrigações do/da </w:t>
      </w:r>
      <w:r w:rsidRPr="000F607B">
        <w:rPr>
          <w:rFonts w:ascii="Calibri" w:hAnsi="Calibri" w:cs="Calibri"/>
          <w:color w:val="FF0000"/>
          <w:sz w:val="24"/>
          <w:szCs w:val="24"/>
        </w:rPr>
        <w:t>[NOME DO ÓRGÃO RESPONSÁVEL PELO EDITAL]:</w:t>
      </w:r>
    </w:p>
    <w:p w14:paraId="2C7CA40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transferir os recursos ao(a) AGENTE CULTURAL; </w:t>
      </w:r>
    </w:p>
    <w:p w14:paraId="44AD9C8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orientar o(a) AGENTE CULTURAL sobre o procedimento para a prestação de informações dos recursos concedidos; </w:t>
      </w:r>
    </w:p>
    <w:p w14:paraId="535B984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analisar e emitir parecer sobre os relatórios e sobre a prestação de informações apresentados pelo(a) AGENTE CULTURAL; </w:t>
      </w:r>
    </w:p>
    <w:p w14:paraId="7BEE9BF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IV) zelar pelo fiel cumprimento deste termo de execução cultural; </w:t>
      </w:r>
    </w:p>
    <w:p w14:paraId="0BE20BF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adotar medidas saneadoras e corretivas quando houver inadimplemento;</w:t>
      </w:r>
    </w:p>
    <w:p w14:paraId="79F246F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monitorar o cumprimento pelo(a) AGENTE CULTURAL das obrigações previstas na CLÁUSULA 6.2.</w:t>
      </w:r>
    </w:p>
    <w:p w14:paraId="5E99671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6.2 São obrigações do(a) AGENTE CULTURAL: </w:t>
      </w:r>
    </w:p>
    <w:p w14:paraId="3E13E26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executar a ação cultural aprovada; </w:t>
      </w:r>
    </w:p>
    <w:p w14:paraId="1BE13A2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aplicar os recursos concedidos na realização da ação cultural; </w:t>
      </w:r>
    </w:p>
    <w:p w14:paraId="2A7F93A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manter, obrigatória e exclusivamente, os recursos financeiros depositados na conta especialmente aberta para o Termo de Execução Cultural;</w:t>
      </w:r>
    </w:p>
    <w:p w14:paraId="7B501FB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IV) facilitar o monitoramento, o controle e supervisão do termo de execução cultural bem como o acesso ao local de realização da ação cultural;</w:t>
      </w:r>
    </w:p>
    <w:p w14:paraId="4BDDBC9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prestar informações à</w:t>
      </w:r>
      <w:r w:rsidRPr="000F607B">
        <w:rPr>
          <w:rFonts w:ascii="Calibri" w:hAnsi="Calibri" w:cs="Calibri"/>
          <w:color w:val="FF0000"/>
          <w:sz w:val="24"/>
          <w:szCs w:val="24"/>
        </w:rPr>
        <w:t xml:space="preserve"> [NOME DO ÓRGÃO RESPONSÁVEL PELO EDITAL]</w:t>
      </w:r>
      <w:r w:rsidRPr="000F607B">
        <w:rPr>
          <w:rFonts w:ascii="Calibri" w:hAnsi="Calibri" w:cs="Calibri"/>
          <w:sz w:val="24"/>
          <w:szCs w:val="24"/>
        </w:rPr>
        <w:t xml:space="preserve"> por meio de Relatório de Execução do Objeto </w:t>
      </w:r>
      <w:r w:rsidRPr="000F607B">
        <w:rPr>
          <w:rFonts w:ascii="Calibri" w:hAnsi="Calibri" w:cs="Calibri"/>
          <w:color w:val="FF0000"/>
          <w:sz w:val="24"/>
          <w:szCs w:val="24"/>
        </w:rPr>
        <w:t>[SE A PRESTAÇÃO DE INFORMAÇÕES IN LOCO, ALTERAR ESSE ITEM]</w:t>
      </w:r>
      <w:r w:rsidRPr="000F607B">
        <w:rPr>
          <w:rFonts w:ascii="Calibri" w:hAnsi="Calibri" w:cs="Calibri"/>
          <w:sz w:val="24"/>
          <w:szCs w:val="24"/>
        </w:rPr>
        <w:t xml:space="preserve">, apresentado no prazo máximo de </w:t>
      </w:r>
      <w:r w:rsidRPr="000F607B">
        <w:rPr>
          <w:rFonts w:ascii="Calibri" w:hAnsi="Calibri" w:cs="Calibri"/>
          <w:color w:val="FF0000"/>
          <w:sz w:val="24"/>
          <w:szCs w:val="24"/>
        </w:rPr>
        <w:t>[INDICAR PRAZO MÁXIMO]</w:t>
      </w:r>
      <w:r w:rsidRPr="000F607B">
        <w:rPr>
          <w:rFonts w:ascii="Calibri" w:hAnsi="Calibri" w:cs="Calibri"/>
          <w:sz w:val="24"/>
          <w:szCs w:val="24"/>
        </w:rPr>
        <w:t xml:space="preserve"> contados do término da vigência do termo de execução cultural;</w:t>
      </w:r>
    </w:p>
    <w:p w14:paraId="1498081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VI) atender a qualquer solicitação regular feita pelo </w:t>
      </w:r>
      <w:r w:rsidRPr="000F607B">
        <w:rPr>
          <w:rFonts w:ascii="Calibri" w:hAnsi="Calibri" w:cs="Calibri"/>
          <w:color w:val="FF0000"/>
          <w:sz w:val="24"/>
          <w:szCs w:val="24"/>
        </w:rPr>
        <w:t>[NOME DO ÓRGÃO]</w:t>
      </w:r>
      <w:r w:rsidRPr="000F607B">
        <w:rPr>
          <w:rFonts w:ascii="Calibri" w:hAnsi="Calibri" w:cs="Calibri"/>
          <w:sz w:val="24"/>
          <w:szCs w:val="24"/>
        </w:rPr>
        <w:t xml:space="preserve"> a contar do recebimento da notificação; </w:t>
      </w:r>
    </w:p>
    <w:p w14:paraId="277AB55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98BAEC9"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VIII) não realizar despesa em data anterior ou posterior à vigência deste termo de execução cultural; </w:t>
      </w:r>
    </w:p>
    <w:p w14:paraId="6EBD293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IX) guardar a documentação referente à prestação de informações e financeira pelo prazo de 5 anos, contados do fim da vigência deste Termo de Execução Cultural; </w:t>
      </w:r>
    </w:p>
    <w:p w14:paraId="69E3E94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X) não utilizar os recursos para finalidade diversa da estabelecida no projeto cultural;</w:t>
      </w:r>
    </w:p>
    <w:p w14:paraId="6779BDE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53C89CE5" w14:textId="77777777" w:rsidR="00644DE5" w:rsidRPr="000F607B" w:rsidRDefault="00644DE5" w:rsidP="00644DE5">
      <w:pPr>
        <w:spacing w:after="100"/>
        <w:ind w:left="100"/>
        <w:jc w:val="both"/>
        <w:rPr>
          <w:rFonts w:ascii="Calibri" w:hAnsi="Calibri" w:cs="Calibri"/>
          <w:color w:val="FF0000"/>
          <w:sz w:val="24"/>
          <w:szCs w:val="24"/>
        </w:rPr>
      </w:pPr>
    </w:p>
    <w:p w14:paraId="5237E784" w14:textId="77777777" w:rsidR="00644DE5" w:rsidRPr="00C15B60" w:rsidRDefault="00644DE5" w:rsidP="00644DE5">
      <w:pPr>
        <w:spacing w:after="100"/>
        <w:ind w:left="100"/>
        <w:jc w:val="both"/>
        <w:rPr>
          <w:rFonts w:ascii="Calibri" w:hAnsi="Calibri" w:cs="Calibri"/>
          <w:b/>
          <w:bCs/>
          <w:sz w:val="24"/>
          <w:szCs w:val="24"/>
        </w:rPr>
      </w:pPr>
      <w:r w:rsidRPr="00C15B60">
        <w:rPr>
          <w:rFonts w:ascii="Calibri" w:hAnsi="Calibri" w:cs="Calibri"/>
          <w:b/>
          <w:bCs/>
          <w:sz w:val="24"/>
          <w:szCs w:val="24"/>
        </w:rPr>
        <w:t>7. PRESTAÇÃO DE INFORMAÇÕES IN LOCO</w:t>
      </w:r>
    </w:p>
    <w:p w14:paraId="026F9B5E" w14:textId="77777777" w:rsidR="00644DE5" w:rsidRPr="000F607B" w:rsidRDefault="00644DE5" w:rsidP="00644DE5">
      <w:pPr>
        <w:spacing w:after="100"/>
        <w:jc w:val="both"/>
        <w:rPr>
          <w:rFonts w:ascii="Calibri" w:hAnsi="Calibri" w:cs="Calibri"/>
          <w:color w:val="FF0000"/>
          <w:sz w:val="24"/>
          <w:szCs w:val="24"/>
        </w:rPr>
      </w:pPr>
    </w:p>
    <w:p w14:paraId="0EA82969" w14:textId="77777777" w:rsidR="00644DE5"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7.1 O agente cultural prestará contas à administração pública por meio da categoria de prestação de informações in loco. </w:t>
      </w:r>
    </w:p>
    <w:p w14:paraId="644966D4" w14:textId="77777777" w:rsidR="00644DE5" w:rsidRPr="000167F0"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7.2 O agente público responsável elaborará </w:t>
      </w:r>
      <w:r w:rsidRPr="00D62ABC">
        <w:rPr>
          <w:rFonts w:ascii="Calibri" w:hAnsi="Calibri" w:cs="Calibri"/>
          <w:sz w:val="24"/>
          <w:szCs w:val="24"/>
        </w:rPr>
        <w:t xml:space="preserve">Relatório de Verificação Presencial da Execução </w:t>
      </w:r>
      <w:r w:rsidRPr="000167F0">
        <w:rPr>
          <w:rFonts w:ascii="Calibri" w:hAnsi="Calibri" w:cs="Calibri"/>
          <w:sz w:val="24"/>
          <w:szCs w:val="24"/>
        </w:rPr>
        <w:t>no qual concluirá:</w:t>
      </w:r>
    </w:p>
    <w:p w14:paraId="6EFAC102" w14:textId="77777777" w:rsidR="00644DE5" w:rsidRPr="000167F0" w:rsidRDefault="00644DE5" w:rsidP="00644DE5">
      <w:pPr>
        <w:spacing w:after="100"/>
        <w:ind w:left="100"/>
        <w:jc w:val="both"/>
        <w:rPr>
          <w:rFonts w:ascii="Calibri" w:hAnsi="Calibri" w:cs="Calibri"/>
          <w:sz w:val="24"/>
          <w:szCs w:val="24"/>
        </w:rPr>
      </w:pPr>
      <w:r w:rsidRPr="000167F0">
        <w:rPr>
          <w:rFonts w:ascii="Calibri" w:hAnsi="Calibri" w:cs="Calibri"/>
          <w:sz w:val="24"/>
          <w:szCs w:val="24"/>
        </w:rPr>
        <w:t>I - pelo cumprimento integral do objeto ou pela suficiência do cumprimento parcial devidamente justificada e providenciará imediato encaminhamento do processo à autoridade julgadora;</w:t>
      </w:r>
    </w:p>
    <w:p w14:paraId="24CB5C72" w14:textId="77777777" w:rsidR="00644DE5" w:rsidRPr="000167F0" w:rsidRDefault="00644DE5" w:rsidP="00644DE5">
      <w:pPr>
        <w:spacing w:after="100"/>
        <w:ind w:left="100"/>
        <w:jc w:val="both"/>
        <w:rPr>
          <w:rFonts w:ascii="Calibri" w:hAnsi="Calibri" w:cs="Calibri"/>
          <w:sz w:val="24"/>
          <w:szCs w:val="24"/>
        </w:rPr>
      </w:pPr>
      <w:r w:rsidRPr="000167F0">
        <w:rPr>
          <w:rFonts w:ascii="Calibri" w:hAnsi="Calibri" w:cs="Calibri"/>
          <w:sz w:val="24"/>
          <w:szCs w:val="24"/>
        </w:rPr>
        <w:t>II - pela necessidade de o agente cultural apresentar Relatório de Objeto da Execução Cultural, caso considere não ter sido possível aferir na visita técnica de verificação o cumprimento integral do objeto ou o cumprimento parcial justificado.</w:t>
      </w:r>
    </w:p>
    <w:p w14:paraId="28A6387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7.2.1 Após o recebimento do processo enviado pelo agente público de que trata o </w:t>
      </w:r>
      <w:r>
        <w:rPr>
          <w:rFonts w:ascii="Calibri" w:hAnsi="Calibri" w:cs="Calibri"/>
          <w:sz w:val="24"/>
          <w:szCs w:val="24"/>
        </w:rPr>
        <w:t xml:space="preserve">subitem I do </w:t>
      </w:r>
      <w:r w:rsidRPr="000F607B">
        <w:rPr>
          <w:rFonts w:ascii="Calibri" w:hAnsi="Calibri" w:cs="Calibri"/>
          <w:sz w:val="24"/>
          <w:szCs w:val="24"/>
        </w:rPr>
        <w:t>item 7.2, a autoridade responsável pelo julgamento da prestação de informações poderá:</w:t>
      </w:r>
    </w:p>
    <w:p w14:paraId="0BD1DA4C" w14:textId="77777777" w:rsidR="00644DE5" w:rsidRDefault="00644DE5" w:rsidP="00644DE5">
      <w:pPr>
        <w:spacing w:after="100"/>
        <w:ind w:left="100"/>
        <w:jc w:val="both"/>
        <w:rPr>
          <w:rFonts w:ascii="Calibri" w:hAnsi="Calibri" w:cs="Calibri"/>
          <w:sz w:val="24"/>
          <w:szCs w:val="24"/>
        </w:rPr>
      </w:pPr>
      <w:r w:rsidRPr="0014710F">
        <w:rPr>
          <w:rFonts w:ascii="Calibri" w:hAnsi="Calibri" w:cs="Calibri"/>
          <w:sz w:val="24"/>
          <w:szCs w:val="24"/>
        </w:rPr>
        <w:t>I - solicitar documentação complementar;</w:t>
      </w:r>
      <w:r w:rsidRPr="0091556D">
        <w:rPr>
          <w:rFonts w:ascii="Calibri" w:hAnsi="Calibri" w:cs="Calibri"/>
          <w:sz w:val="24"/>
          <w:szCs w:val="24"/>
        </w:rPr>
        <w:t xml:space="preserve"> </w:t>
      </w:r>
    </w:p>
    <w:p w14:paraId="0CB042A5" w14:textId="77777777" w:rsidR="00644DE5" w:rsidRPr="0091556D" w:rsidRDefault="00644DE5" w:rsidP="00644DE5">
      <w:pPr>
        <w:spacing w:after="100"/>
        <w:ind w:left="100"/>
        <w:jc w:val="both"/>
        <w:rPr>
          <w:rFonts w:ascii="Calibri" w:hAnsi="Calibri" w:cs="Calibri"/>
          <w:sz w:val="24"/>
          <w:szCs w:val="24"/>
        </w:rPr>
      </w:pPr>
      <w:r>
        <w:rPr>
          <w:rFonts w:ascii="Calibri" w:hAnsi="Calibri" w:cs="Calibri"/>
          <w:sz w:val="24"/>
          <w:szCs w:val="24"/>
        </w:rPr>
        <w:t>I</w:t>
      </w:r>
      <w:r w:rsidRPr="0091556D">
        <w:rPr>
          <w:rFonts w:ascii="Calibri" w:hAnsi="Calibri" w:cs="Calibri"/>
          <w:sz w:val="24"/>
          <w:szCs w:val="24"/>
        </w:rPr>
        <w:t>I - aprovar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14:paraId="60F96DC9" w14:textId="77777777" w:rsidR="00644DE5" w:rsidRDefault="00644DE5" w:rsidP="00644DE5">
      <w:pPr>
        <w:spacing w:after="100"/>
        <w:ind w:left="100"/>
        <w:jc w:val="both"/>
        <w:rPr>
          <w:rFonts w:ascii="Calibri" w:hAnsi="Calibri" w:cs="Calibri"/>
          <w:sz w:val="24"/>
          <w:szCs w:val="24"/>
        </w:rPr>
      </w:pPr>
      <w:r w:rsidRPr="0091556D">
        <w:rPr>
          <w:rFonts w:ascii="Calibri" w:hAnsi="Calibri" w:cs="Calibri"/>
          <w:sz w:val="24"/>
          <w:szCs w:val="24"/>
        </w:rPr>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14:paraId="5BF59A8D"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IV - rejeitar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14:paraId="7836E797"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14:paraId="6D5F79EC"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b) pagamento de multa, nos termos do regulamento;</w:t>
      </w:r>
      <w:r>
        <w:rPr>
          <w:rFonts w:ascii="Calibri" w:hAnsi="Calibri" w:cs="Calibri"/>
          <w:sz w:val="24"/>
          <w:szCs w:val="24"/>
        </w:rPr>
        <w:t xml:space="preserve"> </w:t>
      </w:r>
    </w:p>
    <w:p w14:paraId="02D54C7F"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14:paraId="12F92897" w14:textId="09391F4B" w:rsidR="00644DE5" w:rsidRDefault="00644DE5" w:rsidP="00C15B60">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7.2.1 </w:t>
      </w:r>
      <w:r>
        <w:rPr>
          <w:rFonts w:ascii="Calibri" w:hAnsi="Calibri" w:cs="Calibri"/>
          <w:sz w:val="24"/>
          <w:szCs w:val="24"/>
        </w:rPr>
        <w:t xml:space="preserve">Caso seja solicitada a apresentação do </w:t>
      </w:r>
      <w:r w:rsidRPr="000167F0">
        <w:rPr>
          <w:rFonts w:ascii="Calibri" w:hAnsi="Calibri" w:cs="Calibri"/>
          <w:sz w:val="24"/>
          <w:szCs w:val="24"/>
        </w:rPr>
        <w:t>Relatório de Objeto da Execução Cultural</w:t>
      </w:r>
      <w:r w:rsidRPr="000F607B">
        <w:rPr>
          <w:rFonts w:ascii="Calibri" w:hAnsi="Calibri" w:cs="Calibri"/>
          <w:sz w:val="24"/>
          <w:szCs w:val="24"/>
        </w:rPr>
        <w:t xml:space="preserve"> de que trata o </w:t>
      </w:r>
      <w:r>
        <w:rPr>
          <w:rFonts w:ascii="Calibri" w:hAnsi="Calibri" w:cs="Calibri"/>
          <w:sz w:val="24"/>
          <w:szCs w:val="24"/>
        </w:rPr>
        <w:t xml:space="preserve">subitem I do </w:t>
      </w:r>
      <w:r w:rsidRPr="000F607B">
        <w:rPr>
          <w:rFonts w:ascii="Calibri" w:hAnsi="Calibri" w:cs="Calibri"/>
          <w:sz w:val="24"/>
          <w:szCs w:val="24"/>
        </w:rPr>
        <w:t xml:space="preserve">item 7.2, </w:t>
      </w:r>
      <w:r>
        <w:rPr>
          <w:rFonts w:ascii="Calibri" w:hAnsi="Calibri" w:cs="Calibri"/>
          <w:sz w:val="24"/>
          <w:szCs w:val="24"/>
        </w:rPr>
        <w:t>será adotado o procedimento de que trata o art. 19 e seguintes da Lei nº 14.903/2023.</w:t>
      </w:r>
    </w:p>
    <w:p w14:paraId="0957077B" w14:textId="77777777" w:rsidR="00C15B60" w:rsidRPr="00C15B60" w:rsidRDefault="00C15B60" w:rsidP="00C15B60">
      <w:pPr>
        <w:spacing w:after="100"/>
        <w:ind w:left="100"/>
        <w:jc w:val="both"/>
        <w:rPr>
          <w:rFonts w:ascii="Calibri" w:hAnsi="Calibri" w:cs="Calibri"/>
          <w:sz w:val="24"/>
          <w:szCs w:val="24"/>
        </w:rPr>
      </w:pPr>
    </w:p>
    <w:p w14:paraId="00AFE56E" w14:textId="705F231B" w:rsidR="00644DE5" w:rsidRPr="00C15B60" w:rsidRDefault="00644DE5" w:rsidP="00C15B60">
      <w:pPr>
        <w:spacing w:after="100"/>
        <w:ind w:left="100"/>
        <w:jc w:val="both"/>
        <w:rPr>
          <w:rFonts w:ascii="Calibri" w:hAnsi="Calibri" w:cs="Calibri"/>
          <w:b/>
          <w:bCs/>
          <w:sz w:val="24"/>
          <w:szCs w:val="24"/>
        </w:rPr>
      </w:pPr>
      <w:r w:rsidRPr="00C15B60">
        <w:rPr>
          <w:rFonts w:ascii="Calibri" w:hAnsi="Calibri" w:cs="Calibri"/>
          <w:b/>
          <w:bCs/>
          <w:sz w:val="24"/>
          <w:szCs w:val="24"/>
        </w:rPr>
        <w:t>7. PRESTAÇÃO DE INFORMAÇÕES EM RELATÓRIO DE EXECUÇÃO DO OBJETO</w:t>
      </w:r>
    </w:p>
    <w:p w14:paraId="7701640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7.1 O agente cultural prestará contas à administração pública por meio da </w:t>
      </w:r>
      <w:r>
        <w:rPr>
          <w:rFonts w:ascii="Calibri" w:hAnsi="Calibri" w:cs="Calibri"/>
          <w:sz w:val="24"/>
          <w:szCs w:val="24"/>
        </w:rPr>
        <w:t>apresentação de Relatório de Objeto da Execução Cultural, no prazo de até 120 dias a contar do fim da vigência deste Termo de Execução Cultural</w:t>
      </w:r>
      <w:r w:rsidRPr="000F607B">
        <w:rPr>
          <w:rFonts w:ascii="Calibri" w:hAnsi="Calibri" w:cs="Calibri"/>
          <w:sz w:val="24"/>
          <w:szCs w:val="24"/>
        </w:rPr>
        <w:t xml:space="preserve">. </w:t>
      </w:r>
    </w:p>
    <w:p w14:paraId="0B67742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 xml:space="preserve">1.1 </w:t>
      </w:r>
      <w:r w:rsidRPr="000F607B">
        <w:rPr>
          <w:rFonts w:ascii="Calibri" w:hAnsi="Calibri" w:cs="Calibri"/>
          <w:sz w:val="24"/>
          <w:szCs w:val="24"/>
        </w:rPr>
        <w:t xml:space="preserve">O </w:t>
      </w:r>
      <w:r>
        <w:rPr>
          <w:rFonts w:ascii="Calibri" w:hAnsi="Calibri" w:cs="Calibri"/>
          <w:sz w:val="24"/>
          <w:szCs w:val="24"/>
        </w:rPr>
        <w:t>Relatório de Objeto da Execução Cultural</w:t>
      </w:r>
      <w:r w:rsidRPr="000F607B">
        <w:rPr>
          <w:rFonts w:ascii="Calibri" w:hAnsi="Calibri" w:cs="Calibri"/>
          <w:sz w:val="24"/>
          <w:szCs w:val="24"/>
        </w:rPr>
        <w:t xml:space="preserve"> deverá:</w:t>
      </w:r>
    </w:p>
    <w:p w14:paraId="1ADFDB1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comprovar que foram alcançados os resultados da ação cultural;</w:t>
      </w:r>
    </w:p>
    <w:p w14:paraId="18E553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conter a descrição das ações desenvolvidas para o cumprimento do objeto; </w:t>
      </w:r>
    </w:p>
    <w:p w14:paraId="30C52F03" w14:textId="77777777" w:rsidR="00644DE5"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7A9476E" w14:textId="77777777" w:rsidR="00644DE5" w:rsidRPr="00DB6F7D"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7.2 </w:t>
      </w:r>
      <w:r w:rsidRPr="00DB6F7D">
        <w:rPr>
          <w:rFonts w:ascii="Calibri" w:hAnsi="Calibri" w:cs="Calibri"/>
          <w:sz w:val="24"/>
          <w:szCs w:val="24"/>
        </w:rPr>
        <w:t>O agente público responsável pela análise</w:t>
      </w:r>
      <w:r>
        <w:rPr>
          <w:rFonts w:ascii="Calibri" w:hAnsi="Calibri" w:cs="Calibri"/>
          <w:sz w:val="24"/>
          <w:szCs w:val="24"/>
        </w:rPr>
        <w:t xml:space="preserve"> </w:t>
      </w:r>
      <w:r w:rsidRPr="00DB6F7D">
        <w:rPr>
          <w:rFonts w:ascii="Calibri" w:hAnsi="Calibri" w:cs="Calibri"/>
          <w:sz w:val="24"/>
          <w:szCs w:val="24"/>
        </w:rPr>
        <w:t>do Relatório de Objeto da Execução Cultural deverá elaborar parecer técnico em que</w:t>
      </w:r>
      <w:r>
        <w:rPr>
          <w:rFonts w:ascii="Calibri" w:hAnsi="Calibri" w:cs="Calibri"/>
          <w:sz w:val="24"/>
          <w:szCs w:val="24"/>
        </w:rPr>
        <w:t xml:space="preserve"> </w:t>
      </w:r>
      <w:r w:rsidRPr="00DB6F7D">
        <w:rPr>
          <w:rFonts w:ascii="Calibri" w:hAnsi="Calibri" w:cs="Calibri"/>
          <w:sz w:val="24"/>
          <w:szCs w:val="24"/>
        </w:rPr>
        <w:t>concluirá:</w:t>
      </w:r>
    </w:p>
    <w:p w14:paraId="5426096C"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 - pelo cumprimento integral do objeto ou pela</w:t>
      </w:r>
      <w:r>
        <w:rPr>
          <w:rFonts w:ascii="Calibri" w:hAnsi="Calibri" w:cs="Calibri"/>
          <w:sz w:val="24"/>
          <w:szCs w:val="24"/>
        </w:rPr>
        <w:t xml:space="preserve"> </w:t>
      </w:r>
      <w:r w:rsidRPr="00DB6F7D">
        <w:rPr>
          <w:rFonts w:ascii="Calibri" w:hAnsi="Calibri" w:cs="Calibri"/>
          <w:sz w:val="24"/>
          <w:szCs w:val="24"/>
        </w:rPr>
        <w:t>suficiência do cumprimento parcial devidamente justificada e</w:t>
      </w:r>
      <w:r>
        <w:rPr>
          <w:rFonts w:ascii="Calibri" w:hAnsi="Calibri" w:cs="Calibri"/>
          <w:sz w:val="24"/>
          <w:szCs w:val="24"/>
        </w:rPr>
        <w:t xml:space="preserve"> </w:t>
      </w:r>
      <w:r w:rsidRPr="00DB6F7D">
        <w:rPr>
          <w:rFonts w:ascii="Calibri" w:hAnsi="Calibri" w:cs="Calibri"/>
          <w:sz w:val="24"/>
          <w:szCs w:val="24"/>
        </w:rPr>
        <w:t>providenciará imediato encaminhamento do processo à</w:t>
      </w:r>
      <w:r>
        <w:rPr>
          <w:rFonts w:ascii="Calibri" w:hAnsi="Calibri" w:cs="Calibri"/>
          <w:sz w:val="24"/>
          <w:szCs w:val="24"/>
        </w:rPr>
        <w:t xml:space="preserve"> </w:t>
      </w:r>
      <w:r w:rsidRPr="00DB6F7D">
        <w:rPr>
          <w:rFonts w:ascii="Calibri" w:hAnsi="Calibri" w:cs="Calibri"/>
          <w:sz w:val="24"/>
          <w:szCs w:val="24"/>
        </w:rPr>
        <w:t>autoridade julgadora;</w:t>
      </w:r>
    </w:p>
    <w:p w14:paraId="5244527E"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 - pela necessidade de o agente cultural</w:t>
      </w:r>
      <w:r>
        <w:rPr>
          <w:rFonts w:ascii="Calibri" w:hAnsi="Calibri" w:cs="Calibri"/>
          <w:sz w:val="24"/>
          <w:szCs w:val="24"/>
        </w:rPr>
        <w:t xml:space="preserve"> </w:t>
      </w:r>
      <w:r w:rsidRPr="00DB6F7D">
        <w:rPr>
          <w:rFonts w:ascii="Calibri" w:hAnsi="Calibri" w:cs="Calibri"/>
          <w:sz w:val="24"/>
          <w:szCs w:val="24"/>
        </w:rPr>
        <w:t>apresentar documentação complementar relativa ao cumprimento</w:t>
      </w:r>
      <w:r>
        <w:rPr>
          <w:rFonts w:ascii="Calibri" w:hAnsi="Calibri" w:cs="Calibri"/>
          <w:sz w:val="24"/>
          <w:szCs w:val="24"/>
        </w:rPr>
        <w:t xml:space="preserve"> </w:t>
      </w:r>
      <w:r w:rsidRPr="00DB6F7D">
        <w:rPr>
          <w:rFonts w:ascii="Calibri" w:hAnsi="Calibri" w:cs="Calibri"/>
          <w:sz w:val="24"/>
          <w:szCs w:val="24"/>
        </w:rPr>
        <w:t>do objeto;</w:t>
      </w:r>
    </w:p>
    <w:p w14:paraId="221D98F2"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III - pela necessidade de o agente cultural</w:t>
      </w:r>
      <w:r>
        <w:rPr>
          <w:rFonts w:ascii="Calibri" w:hAnsi="Calibri" w:cs="Calibri"/>
          <w:sz w:val="24"/>
          <w:szCs w:val="24"/>
        </w:rPr>
        <w:t xml:space="preserve"> </w:t>
      </w:r>
      <w:r w:rsidRPr="00DB6F7D">
        <w:rPr>
          <w:rFonts w:ascii="Calibri" w:hAnsi="Calibri" w:cs="Calibri"/>
          <w:sz w:val="24"/>
          <w:szCs w:val="24"/>
        </w:rPr>
        <w:t>apresentar Relatório Financeiro da Execução Cultural</w:t>
      </w:r>
      <w:r>
        <w:rPr>
          <w:rFonts w:ascii="Calibri" w:hAnsi="Calibri" w:cs="Calibri"/>
          <w:sz w:val="24"/>
          <w:szCs w:val="24"/>
        </w:rPr>
        <w:t xml:space="preserve">, </w:t>
      </w:r>
      <w:r w:rsidRPr="00DB6F7D">
        <w:rPr>
          <w:rFonts w:ascii="Calibri" w:hAnsi="Calibri" w:cs="Calibri"/>
          <w:sz w:val="24"/>
          <w:szCs w:val="24"/>
        </w:rPr>
        <w:t>caso</w:t>
      </w:r>
      <w:r>
        <w:rPr>
          <w:rFonts w:ascii="Calibri" w:hAnsi="Calibri" w:cs="Calibri"/>
          <w:sz w:val="24"/>
          <w:szCs w:val="24"/>
        </w:rPr>
        <w:t xml:space="preserve"> </w:t>
      </w:r>
      <w:r w:rsidRPr="00DB6F7D">
        <w:rPr>
          <w:rFonts w:ascii="Calibri" w:hAnsi="Calibri" w:cs="Calibri"/>
          <w:sz w:val="24"/>
          <w:szCs w:val="24"/>
        </w:rPr>
        <w:t>considere os elementos contidos no Relatório de Objeto da</w:t>
      </w:r>
      <w:r>
        <w:rPr>
          <w:rFonts w:ascii="Calibri" w:hAnsi="Calibri" w:cs="Calibri"/>
          <w:sz w:val="24"/>
          <w:szCs w:val="24"/>
        </w:rPr>
        <w:t xml:space="preserve"> </w:t>
      </w:r>
      <w:r w:rsidRPr="00DB6F7D">
        <w:rPr>
          <w:rFonts w:ascii="Calibri" w:hAnsi="Calibri" w:cs="Calibri"/>
          <w:sz w:val="24"/>
          <w:szCs w:val="24"/>
        </w:rPr>
        <w:t>Execução Cultural e na documentação complementar</w:t>
      </w:r>
      <w:r>
        <w:rPr>
          <w:rFonts w:ascii="Calibri" w:hAnsi="Calibri" w:cs="Calibri"/>
          <w:sz w:val="24"/>
          <w:szCs w:val="24"/>
        </w:rPr>
        <w:t xml:space="preserve"> </w:t>
      </w:r>
      <w:r w:rsidRPr="00DB6F7D">
        <w:rPr>
          <w:rFonts w:ascii="Calibri" w:hAnsi="Calibri" w:cs="Calibri"/>
          <w:sz w:val="24"/>
          <w:szCs w:val="24"/>
        </w:rPr>
        <w:t>insuficientes para demonstrar o cumprimento integral do</w:t>
      </w:r>
      <w:r>
        <w:rPr>
          <w:rFonts w:ascii="Calibri" w:hAnsi="Calibri" w:cs="Calibri"/>
          <w:sz w:val="24"/>
          <w:szCs w:val="24"/>
        </w:rPr>
        <w:t xml:space="preserve"> </w:t>
      </w:r>
      <w:r w:rsidRPr="00DB6F7D">
        <w:rPr>
          <w:rFonts w:ascii="Calibri" w:hAnsi="Calibri" w:cs="Calibri"/>
          <w:sz w:val="24"/>
          <w:szCs w:val="24"/>
        </w:rPr>
        <w:t>objeto ou o cumprimento parcial justificado.</w:t>
      </w:r>
    </w:p>
    <w:p w14:paraId="6481485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3</w:t>
      </w:r>
      <w:r w:rsidRPr="000F607B">
        <w:rPr>
          <w:rFonts w:ascii="Calibri" w:hAnsi="Calibri" w:cs="Calibri"/>
          <w:sz w:val="24"/>
          <w:szCs w:val="24"/>
        </w:rPr>
        <w:t xml:space="preserve"> Após o recebimento do processo pelo agente público de que trata o item 7.2, autoridade responsável pelo julgamento da prestação de informações poderá:</w:t>
      </w:r>
    </w:p>
    <w:p w14:paraId="4EC115EF" w14:textId="77777777" w:rsidR="00644DE5" w:rsidRDefault="00644DE5" w:rsidP="00644DE5">
      <w:pPr>
        <w:spacing w:after="100"/>
        <w:ind w:left="100"/>
        <w:jc w:val="both"/>
        <w:rPr>
          <w:rFonts w:ascii="Calibri" w:hAnsi="Calibri" w:cs="Calibri"/>
          <w:sz w:val="24"/>
          <w:szCs w:val="24"/>
        </w:rPr>
      </w:pPr>
      <w:r w:rsidRPr="0014710F">
        <w:rPr>
          <w:rFonts w:ascii="Calibri" w:hAnsi="Calibri" w:cs="Calibri"/>
          <w:sz w:val="24"/>
          <w:szCs w:val="24"/>
        </w:rPr>
        <w:t>I - solicitar documentação complementar;</w:t>
      </w:r>
      <w:r w:rsidRPr="0091556D">
        <w:rPr>
          <w:rFonts w:ascii="Calibri" w:hAnsi="Calibri" w:cs="Calibri"/>
          <w:sz w:val="24"/>
          <w:szCs w:val="24"/>
        </w:rPr>
        <w:t xml:space="preserve"> </w:t>
      </w:r>
    </w:p>
    <w:p w14:paraId="607353FB" w14:textId="77777777" w:rsidR="00644DE5" w:rsidRPr="0091556D" w:rsidRDefault="00644DE5" w:rsidP="00644DE5">
      <w:pPr>
        <w:spacing w:after="100"/>
        <w:ind w:left="100"/>
        <w:jc w:val="both"/>
        <w:rPr>
          <w:rFonts w:ascii="Calibri" w:hAnsi="Calibri" w:cs="Calibri"/>
          <w:sz w:val="24"/>
          <w:szCs w:val="24"/>
        </w:rPr>
      </w:pPr>
      <w:r>
        <w:rPr>
          <w:rFonts w:ascii="Calibri" w:hAnsi="Calibri" w:cs="Calibri"/>
          <w:sz w:val="24"/>
          <w:szCs w:val="24"/>
        </w:rPr>
        <w:t>I</w:t>
      </w:r>
      <w:r w:rsidRPr="0091556D">
        <w:rPr>
          <w:rFonts w:ascii="Calibri" w:hAnsi="Calibri" w:cs="Calibri"/>
          <w:sz w:val="24"/>
          <w:szCs w:val="24"/>
        </w:rPr>
        <w:t>I - aprovar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14:paraId="43699C13" w14:textId="77777777" w:rsidR="00644DE5" w:rsidRDefault="00644DE5" w:rsidP="00644DE5">
      <w:pPr>
        <w:spacing w:after="100"/>
        <w:ind w:left="100"/>
        <w:jc w:val="both"/>
        <w:rPr>
          <w:rFonts w:ascii="Calibri" w:hAnsi="Calibri" w:cs="Calibri"/>
          <w:sz w:val="24"/>
          <w:szCs w:val="24"/>
        </w:rPr>
      </w:pPr>
      <w:r w:rsidRPr="0091556D">
        <w:rPr>
          <w:rFonts w:ascii="Calibri" w:hAnsi="Calibri" w:cs="Calibri"/>
          <w:sz w:val="24"/>
          <w:szCs w:val="24"/>
        </w:rPr>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14:paraId="45956137"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lastRenderedPageBreak/>
        <w:t>IV - rejeitar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14:paraId="0EBF4C6E"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14:paraId="5BE3DC72"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b) pagamento de multa, nos termos do regulamento;</w:t>
      </w:r>
      <w:r>
        <w:rPr>
          <w:rFonts w:ascii="Calibri" w:hAnsi="Calibri" w:cs="Calibri"/>
          <w:sz w:val="24"/>
          <w:szCs w:val="24"/>
        </w:rPr>
        <w:t xml:space="preserve"> </w:t>
      </w:r>
    </w:p>
    <w:p w14:paraId="4F8CDC00"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14:paraId="69E0DCF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 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exigido, independente da modalidade inicial de prestação de informações (in loco ou em relatório de execução do objeto), somente nas seguintes hipóteses:</w:t>
      </w:r>
    </w:p>
    <w:p w14:paraId="728AD2D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quando não estiver comprovado o cumprimento do objeto, observados os procedimentos previstos no</w:t>
      </w:r>
      <w:r>
        <w:rPr>
          <w:rFonts w:ascii="Calibri" w:hAnsi="Calibri" w:cs="Calibri"/>
          <w:sz w:val="24"/>
          <w:szCs w:val="24"/>
        </w:rPr>
        <w:t>s</w:t>
      </w:r>
      <w:r w:rsidRPr="000F607B">
        <w:rPr>
          <w:rFonts w:ascii="Calibri" w:hAnsi="Calibri" w:cs="Calibri"/>
          <w:sz w:val="24"/>
          <w:szCs w:val="24"/>
        </w:rPr>
        <w:t xml:space="preserve"> ite</w:t>
      </w:r>
      <w:r>
        <w:rPr>
          <w:rFonts w:ascii="Calibri" w:hAnsi="Calibri" w:cs="Calibri"/>
          <w:sz w:val="24"/>
          <w:szCs w:val="24"/>
        </w:rPr>
        <w:t>ns</w:t>
      </w:r>
      <w:r w:rsidRPr="000F607B">
        <w:rPr>
          <w:rFonts w:ascii="Calibri" w:hAnsi="Calibri" w:cs="Calibri"/>
          <w:sz w:val="24"/>
          <w:szCs w:val="24"/>
        </w:rPr>
        <w:t xml:space="preserve"> </w:t>
      </w:r>
      <w:r>
        <w:rPr>
          <w:rFonts w:ascii="Calibri" w:hAnsi="Calibri" w:cs="Calibri"/>
          <w:sz w:val="24"/>
          <w:szCs w:val="24"/>
        </w:rPr>
        <w:t>anteriores</w:t>
      </w:r>
      <w:r w:rsidRPr="000F607B">
        <w:rPr>
          <w:rFonts w:ascii="Calibri" w:hAnsi="Calibri" w:cs="Calibri"/>
          <w:sz w:val="24"/>
          <w:szCs w:val="24"/>
        </w:rPr>
        <w:t>; ou</w:t>
      </w:r>
    </w:p>
    <w:p w14:paraId="52C66DE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quando for recebida, pela administração pública, denúncia de irregularidade na execução da ação cultural, mediante juízo de admissibilidade que avaliará os elementos fáticos apresentados.</w:t>
      </w:r>
    </w:p>
    <w:p w14:paraId="2172DF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.1 O prazo para apresentação do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de</w:t>
      </w:r>
      <w:r>
        <w:rPr>
          <w:rFonts w:ascii="Calibri" w:hAnsi="Calibri" w:cs="Calibri"/>
          <w:sz w:val="24"/>
          <w:szCs w:val="24"/>
        </w:rPr>
        <w:t xml:space="preserve"> 120 dias </w:t>
      </w:r>
      <w:r w:rsidRPr="000F607B">
        <w:rPr>
          <w:rFonts w:ascii="Calibri" w:hAnsi="Calibri" w:cs="Calibri"/>
          <w:sz w:val="24"/>
          <w:szCs w:val="24"/>
        </w:rPr>
        <w:t>contado</w:t>
      </w:r>
      <w:r>
        <w:rPr>
          <w:rFonts w:ascii="Calibri" w:hAnsi="Calibri" w:cs="Calibri"/>
          <w:sz w:val="24"/>
          <w:szCs w:val="24"/>
        </w:rPr>
        <w:t>s</w:t>
      </w:r>
      <w:r w:rsidRPr="000F607B">
        <w:rPr>
          <w:rFonts w:ascii="Calibri" w:hAnsi="Calibri" w:cs="Calibri"/>
          <w:sz w:val="24"/>
          <w:szCs w:val="24"/>
        </w:rPr>
        <w:t xml:space="preserve"> do recebimento da notificação.</w:t>
      </w:r>
    </w:p>
    <w:p w14:paraId="4EF908F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w:t>
      </w:r>
      <w:r w:rsidRPr="000F607B">
        <w:rPr>
          <w:rFonts w:ascii="Calibri" w:hAnsi="Calibri" w:cs="Calibri"/>
          <w:sz w:val="24"/>
          <w:szCs w:val="24"/>
        </w:rPr>
        <w:t xml:space="preserve"> Na hipótese de o julgamento da prestação de informações apontar a necessidade de devolução de recursos, o agente cultural será notificado para que exerça a opção por:</w:t>
      </w:r>
    </w:p>
    <w:p w14:paraId="42DA9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devolução parcial ou integral dos recursos ao erário;</w:t>
      </w:r>
    </w:p>
    <w:p w14:paraId="56DC9A6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apresentação de plano de ações compensatórias; ou</w:t>
      </w:r>
    </w:p>
    <w:p w14:paraId="681B290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 devolução parcial dos recursos ao erário juntamente com a apresentação de plano de ações compensatórias.</w:t>
      </w:r>
    </w:p>
    <w:p w14:paraId="75017DF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5.1</w:t>
      </w:r>
      <w:r w:rsidRPr="000F607B">
        <w:rPr>
          <w:rFonts w:ascii="Calibri" w:hAnsi="Calibri" w:cs="Calibri"/>
          <w:sz w:val="24"/>
          <w:szCs w:val="24"/>
        </w:rPr>
        <w:t xml:space="preserve"> A ocorrência de caso fortuito ou força maior impeditiva da execução do instrumento afasta a reprovação da prestação de informações, desde que comprovada.</w:t>
      </w:r>
    </w:p>
    <w:p w14:paraId="554AE5D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7.5.2 Nos casos em que estiver caracterizada má-fé do agente cultural, será imediatamente exigida a devolução de recursos ao erário, vedada a aceitação de plano de ações compensatórias.</w:t>
      </w:r>
    </w:p>
    <w:p w14:paraId="35614DD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7.5.3 Nos casos em que houver exigência de devolução de recursos ao erário, o agente cultural poderá solicitar o parcelamento do débito, na forma e nas condições previstas na legislação.</w:t>
      </w:r>
    </w:p>
    <w:p w14:paraId="70F402ED"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8. ALTERAÇÃO DO TERMO DE EXECUÇÃO CULTURAL</w:t>
      </w:r>
    </w:p>
    <w:p w14:paraId="5C21256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8.1 A alteração do termo de execução cultural será formalizada por meio de termo aditivo.</w:t>
      </w:r>
    </w:p>
    <w:p w14:paraId="7EA58CA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8.2 A formalização de termo aditivo não será necessária nas seguintes hipóteses:</w:t>
      </w:r>
    </w:p>
    <w:p w14:paraId="3011DC8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prorrogação de vigência realizada de ofício pela administração pública quando der causa ao atraso na liberação de recursos; e</w:t>
      </w:r>
    </w:p>
    <w:p w14:paraId="384501D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alteração do projeto sem modificação do valor global do instrumento e sem modificação substancial do objeto.</w:t>
      </w:r>
    </w:p>
    <w:p w14:paraId="4A63E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8.3 Na hipótese de prorrogação de vigência, o saldo de recursos será automaticamente mantido na conta a fim de viabilizar a continuidade da execução do objeto.</w:t>
      </w:r>
    </w:p>
    <w:p w14:paraId="75C8148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8.6 Nas hipóteses de alterações em que não seja necessário termo aditivo, poderá ser realizado apostilamento.</w:t>
      </w:r>
    </w:p>
    <w:p w14:paraId="2AAB18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9. TITULARIDADE DE BENS</w:t>
      </w:r>
    </w:p>
    <w:p w14:paraId="00DFB08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9.1 Os bens permanentes adquiridos, produzidos ou transformados em decorrência da execução da ação cultural fomentada serão de titularidade do agente cultural desde a data da sua aquisição.</w:t>
      </w:r>
    </w:p>
    <w:p w14:paraId="2084A7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9.2 Nos casos de rejeição da prestação de contas em razão da aquisição ou do uso do bem, o valor pago pela aquisição será computado no cálculo de valores a devolver, com atualização monetária.</w:t>
      </w:r>
    </w:p>
    <w:p w14:paraId="1C226AC1" w14:textId="516C1DD8" w:rsidR="00644DE5" w:rsidRPr="000F607B" w:rsidRDefault="00644DE5" w:rsidP="00644DE5">
      <w:pPr>
        <w:spacing w:after="100"/>
        <w:ind w:left="100"/>
        <w:jc w:val="both"/>
        <w:rPr>
          <w:rFonts w:ascii="Calibri" w:hAnsi="Calibri" w:cs="Calibri"/>
          <w:b/>
          <w:bCs/>
          <w:color w:val="FF0000"/>
          <w:sz w:val="24"/>
          <w:szCs w:val="24"/>
        </w:rPr>
      </w:pPr>
    </w:p>
    <w:p w14:paraId="6F661C3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9.2 Os bens permanentes adquiridos, produzidos ou transformados em decorrência da execução da ação cultural fomentada serão de titularidade do </w:t>
      </w:r>
      <w:r w:rsidRPr="000F607B">
        <w:rPr>
          <w:rFonts w:ascii="Calibri" w:hAnsi="Calibri" w:cs="Calibri"/>
          <w:color w:val="FF0000"/>
          <w:sz w:val="24"/>
          <w:szCs w:val="24"/>
        </w:rPr>
        <w:t>[NOME DO ENTE].</w:t>
      </w:r>
    </w:p>
    <w:p w14:paraId="6512C4DB" w14:textId="77777777" w:rsidR="00644DE5" w:rsidRPr="000F607B" w:rsidRDefault="00644DE5" w:rsidP="00644DE5">
      <w:pPr>
        <w:spacing w:after="100"/>
        <w:ind w:left="100"/>
        <w:jc w:val="both"/>
        <w:rPr>
          <w:rFonts w:ascii="Calibri" w:hAnsi="Calibri" w:cs="Calibri"/>
          <w:color w:val="FF0000"/>
          <w:sz w:val="24"/>
          <w:szCs w:val="24"/>
        </w:rPr>
      </w:pPr>
    </w:p>
    <w:p w14:paraId="1C16F3EE"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10. EXTINÇÃO DO TERMO DE EXECUÇÃO CULTURAL</w:t>
      </w:r>
    </w:p>
    <w:p w14:paraId="3798BA4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10.1 O presente Termo de Execução Cultural poderá ser:</w:t>
      </w:r>
    </w:p>
    <w:p w14:paraId="792F9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extinto por decurso de prazo;</w:t>
      </w:r>
    </w:p>
    <w:p w14:paraId="31E7202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extinto, de comum acordo antes do prazo avençado, mediante Termo de Distrato;</w:t>
      </w:r>
    </w:p>
    <w:p w14:paraId="0AC93E3B"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 xml:space="preserve">III - </w:t>
      </w:r>
      <w:r w:rsidRPr="000F607B">
        <w:rPr>
          <w:rFonts w:ascii="Calibri" w:eastAsiaTheme="minorHAnsi" w:hAnsi="Calibri" w:cs="Calibri"/>
          <w:sz w:val="24"/>
          <w:szCs w:val="24"/>
        </w:rPr>
        <w:t>denunciado, por decisão unilateral de qualquer dos partícipes, independentemente de autorização judicial, mediante prévia notificação por escrito ao outro partícipe; ou</w:t>
      </w:r>
    </w:p>
    <w:p w14:paraId="65650A8A"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IV -</w:t>
      </w:r>
      <w:r w:rsidRPr="000F607B">
        <w:rPr>
          <w:rFonts w:ascii="Calibri" w:eastAsiaTheme="minorHAnsi" w:hAnsi="Calibri" w:cs="Calibri"/>
          <w:sz w:val="24"/>
          <w:szCs w:val="24"/>
        </w:rPr>
        <w:t xml:space="preserve"> rescindido, por decisão unilateral de qualquer dos partícipes, independentemente de autorização judicial, mediante prévia notificação por escrito ao outro partícipe, nas seguintes hipóteses:</w:t>
      </w:r>
    </w:p>
    <w:p w14:paraId="7052374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a) descumprimento injustificado de cláusula deste instrumento;</w:t>
      </w:r>
    </w:p>
    <w:p w14:paraId="1D20B01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b) irregularidade ou inexecução injustificada, ainda que parcial, do objeto, resultados ou metas pactuadas;</w:t>
      </w:r>
    </w:p>
    <w:p w14:paraId="0A10F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c) violação da legislação aplicável;</w:t>
      </w:r>
    </w:p>
    <w:p w14:paraId="47DD598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d) cometimento de falhas reiteradas na execução;</w:t>
      </w:r>
    </w:p>
    <w:p w14:paraId="11C181A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e) má administração de recursos públicos;</w:t>
      </w:r>
    </w:p>
    <w:p w14:paraId="479831D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f) constatação de falsidade ou fraude nas informações ou documentos apresentados;</w:t>
      </w:r>
    </w:p>
    <w:p w14:paraId="34BE0D0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g) não atendimento às recomendações ou determinações decorrentes da fiscalização;</w:t>
      </w:r>
    </w:p>
    <w:p w14:paraId="7A07B22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h) outras hipóteses expressamente previstas na legislação aplicável.</w:t>
      </w:r>
    </w:p>
    <w:p w14:paraId="144A0A0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10.3 Na hipótese de irregularidade na execução do objeto que enseje dano ao erário, deverá ser instaurada Tomada de Contas Especial caso os valores relacionados à irregularidade não sejam devolvidos no prazo estabelecido pela Administração Pública.</w:t>
      </w:r>
    </w:p>
    <w:p w14:paraId="18BC9FE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10.4 Outras situações relativas à extinção deste Termo não previstas na legislação aplicável ou neste instrumento poderão ser negociadas entre as partes ou, se for o caso, no Termo de Distrato.  </w:t>
      </w:r>
    </w:p>
    <w:p w14:paraId="175043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1</w:t>
      </w:r>
      <w:r w:rsidRPr="000F607B">
        <w:rPr>
          <w:rFonts w:ascii="Calibri" w:hAnsi="Calibri" w:cs="Calibri"/>
          <w:b/>
          <w:bCs/>
          <w:sz w:val="24"/>
          <w:szCs w:val="24"/>
        </w:rPr>
        <w:t xml:space="preserve">. MONITORAMENTO E CONTROLE DE RESULTADOS </w:t>
      </w:r>
    </w:p>
    <w:p w14:paraId="7D422CD9" w14:textId="77777777"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1</w:t>
      </w:r>
      <w:r w:rsidRPr="000F607B">
        <w:rPr>
          <w:rFonts w:ascii="Calibri" w:hAnsi="Calibri" w:cs="Calibri"/>
          <w:sz w:val="24"/>
          <w:szCs w:val="24"/>
        </w:rPr>
        <w:t xml:space="preserve">.1 </w:t>
      </w:r>
      <w:r w:rsidRPr="000F607B">
        <w:rPr>
          <w:rFonts w:ascii="Calibri" w:hAnsi="Calibri" w:cs="Calibri"/>
          <w:color w:val="FF0000"/>
          <w:sz w:val="24"/>
          <w:szCs w:val="24"/>
        </w:rPr>
        <w:t>[DEVE SER INFORMADO COMO O ÓRGÃO REALIZARÁ O MONITORAMENTO DAS AÇÕES, PODENDO SER POR MEIO DE COMISSÃO ESPECÍFICA PARA ESTE FIM, POR ENVIO DE RELATÓRIOS, ENTRE OUTRAS MEDIDAS].</w:t>
      </w:r>
    </w:p>
    <w:p w14:paraId="6EBF869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2</w:t>
      </w:r>
      <w:r w:rsidRPr="000F607B">
        <w:rPr>
          <w:rFonts w:ascii="Calibri" w:hAnsi="Calibri" w:cs="Calibri"/>
          <w:b/>
          <w:bCs/>
          <w:sz w:val="24"/>
          <w:szCs w:val="24"/>
        </w:rPr>
        <w:t xml:space="preserve">. VIGÊNCIA </w:t>
      </w:r>
    </w:p>
    <w:p w14:paraId="449ABE72" w14:textId="77777777"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2</w:t>
      </w:r>
      <w:r w:rsidRPr="000F607B">
        <w:rPr>
          <w:rFonts w:ascii="Calibri" w:hAnsi="Calibri" w:cs="Calibri"/>
          <w:sz w:val="24"/>
          <w:szCs w:val="24"/>
        </w:rPr>
        <w:t xml:space="preserve">.1 A vigência deste instrumento terá início na data de assinatura das partes, com duração de </w:t>
      </w:r>
      <w:r w:rsidRPr="000F607B">
        <w:rPr>
          <w:rFonts w:ascii="Calibri" w:hAnsi="Calibri" w:cs="Calibri"/>
          <w:color w:val="FF0000"/>
          <w:sz w:val="24"/>
          <w:szCs w:val="24"/>
        </w:rPr>
        <w:t>[PRAZO EM ANOS OU MESES</w:t>
      </w:r>
      <w:r w:rsidRPr="000F607B">
        <w:rPr>
          <w:rFonts w:ascii="Calibri" w:hAnsi="Calibri" w:cs="Calibri"/>
          <w:sz w:val="24"/>
          <w:szCs w:val="24"/>
        </w:rPr>
        <w:t>], podendo ser prorrogado por</w:t>
      </w:r>
      <w:r w:rsidRPr="000F607B">
        <w:rPr>
          <w:rFonts w:ascii="Calibri" w:hAnsi="Calibri" w:cs="Calibri"/>
          <w:color w:val="FF0000"/>
          <w:sz w:val="24"/>
          <w:szCs w:val="24"/>
        </w:rPr>
        <w:t xml:space="preserve"> [PRAZO MÁXIMO DE PRORROGAÇÃO].</w:t>
      </w:r>
    </w:p>
    <w:p w14:paraId="7F88FDCB"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3</w:t>
      </w:r>
      <w:r w:rsidRPr="000F607B">
        <w:rPr>
          <w:rFonts w:ascii="Calibri" w:hAnsi="Calibri" w:cs="Calibri"/>
          <w:b/>
          <w:bCs/>
          <w:sz w:val="24"/>
          <w:szCs w:val="24"/>
        </w:rPr>
        <w:t xml:space="preserve">. PUBLICAÇÃO </w:t>
      </w:r>
    </w:p>
    <w:p w14:paraId="457D418B" w14:textId="77777777"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3</w:t>
      </w:r>
      <w:r w:rsidRPr="000F607B">
        <w:rPr>
          <w:rFonts w:ascii="Calibri" w:hAnsi="Calibri" w:cs="Calibri"/>
          <w:sz w:val="24"/>
          <w:szCs w:val="24"/>
        </w:rPr>
        <w:t xml:space="preserve">.1 O Extrato do Termo de Execução Cultural será publicado </w:t>
      </w:r>
      <w:r w:rsidRPr="000F607B">
        <w:rPr>
          <w:rFonts w:ascii="Calibri" w:hAnsi="Calibri" w:cs="Calibri"/>
          <w:color w:val="FF0000"/>
          <w:sz w:val="24"/>
          <w:szCs w:val="24"/>
        </w:rPr>
        <w:t>no [INFORMAR ONDE SERÁ PUBLICADO]</w:t>
      </w:r>
    </w:p>
    <w:p w14:paraId="7148417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4</w:t>
      </w:r>
      <w:r w:rsidRPr="000F607B">
        <w:rPr>
          <w:rFonts w:ascii="Calibri" w:hAnsi="Calibri" w:cs="Calibri"/>
          <w:b/>
          <w:bCs/>
          <w:sz w:val="24"/>
          <w:szCs w:val="24"/>
        </w:rPr>
        <w:t xml:space="preserve">. FORO </w:t>
      </w:r>
    </w:p>
    <w:p w14:paraId="7C0384F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4</w:t>
      </w:r>
      <w:r w:rsidRPr="000F607B">
        <w:rPr>
          <w:rFonts w:ascii="Calibri" w:hAnsi="Calibri" w:cs="Calibri"/>
          <w:sz w:val="24"/>
          <w:szCs w:val="24"/>
        </w:rPr>
        <w:t xml:space="preserve">.1 Fica eleito o Foro de </w:t>
      </w:r>
      <w:r w:rsidRPr="000F607B">
        <w:rPr>
          <w:rFonts w:ascii="Calibri" w:hAnsi="Calibri" w:cs="Calibri"/>
          <w:color w:val="FF0000"/>
          <w:sz w:val="24"/>
          <w:szCs w:val="24"/>
        </w:rPr>
        <w:t xml:space="preserve">[LOCAL] </w:t>
      </w:r>
      <w:r w:rsidRPr="000F607B">
        <w:rPr>
          <w:rFonts w:ascii="Calibri" w:hAnsi="Calibri" w:cs="Calibri"/>
          <w:sz w:val="24"/>
          <w:szCs w:val="24"/>
        </w:rPr>
        <w:t>para dirimir quaisquer dúvidas relativas ao presente Termo de Execução Cultural.</w:t>
      </w:r>
    </w:p>
    <w:p w14:paraId="2E1197FB" w14:textId="77777777" w:rsidR="00644DE5" w:rsidRPr="000F607B" w:rsidRDefault="00644DE5" w:rsidP="00644DE5">
      <w:pPr>
        <w:spacing w:after="100"/>
        <w:ind w:left="100"/>
        <w:jc w:val="both"/>
        <w:rPr>
          <w:rFonts w:ascii="Calibri" w:hAnsi="Calibri" w:cs="Calibri"/>
          <w:sz w:val="24"/>
          <w:szCs w:val="24"/>
        </w:rPr>
      </w:pPr>
    </w:p>
    <w:p w14:paraId="74004954" w14:textId="77777777" w:rsidR="00644DE5" w:rsidRPr="000F607B" w:rsidRDefault="00644DE5" w:rsidP="00644DE5">
      <w:pPr>
        <w:spacing w:after="100"/>
        <w:ind w:left="100"/>
        <w:jc w:val="center"/>
        <w:rPr>
          <w:rFonts w:ascii="Calibri" w:hAnsi="Calibri" w:cs="Calibri"/>
          <w:sz w:val="24"/>
          <w:szCs w:val="24"/>
        </w:rPr>
      </w:pPr>
      <w:r w:rsidRPr="000F607B">
        <w:rPr>
          <w:rFonts w:ascii="Calibri" w:hAnsi="Calibri" w:cs="Calibri"/>
          <w:sz w:val="24"/>
          <w:szCs w:val="24"/>
        </w:rPr>
        <w:t>LOCAL, [INDICAR DIA, MÊS E ANO].</w:t>
      </w:r>
    </w:p>
    <w:p w14:paraId="4A0A10DA"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lastRenderedPageBreak/>
        <w:t xml:space="preserve"> </w:t>
      </w:r>
    </w:p>
    <w:p w14:paraId="7F35666A"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Pelo órgão:</w:t>
      </w:r>
    </w:p>
    <w:p w14:paraId="3EA6EDF0"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[NOME DO REPRESENTANTE]</w:t>
      </w:r>
    </w:p>
    <w:p w14:paraId="2502ECBA" w14:textId="77777777" w:rsidR="00644DE5" w:rsidRPr="000F607B" w:rsidRDefault="00644DE5" w:rsidP="00644DE5">
      <w:pPr>
        <w:rPr>
          <w:rFonts w:ascii="Calibri" w:hAnsi="Calibri" w:cs="Calibri"/>
          <w:sz w:val="24"/>
          <w:szCs w:val="24"/>
        </w:rPr>
      </w:pPr>
    </w:p>
    <w:p w14:paraId="7C405B8E"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Pelo Agente Cultural:</w:t>
      </w:r>
    </w:p>
    <w:p w14:paraId="4C055B6F"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[NOME DO AGENTE CULTURAL]</w:t>
      </w:r>
    </w:p>
    <w:p w14:paraId="12CB4723" w14:textId="77777777" w:rsidR="008D205C" w:rsidRDefault="008D205C"/>
    <w:sectPr w:rsidR="008D205C">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A7BD5" w14:textId="77777777" w:rsidR="005E179D" w:rsidRDefault="005E179D" w:rsidP="008D205C">
      <w:pPr>
        <w:spacing w:line="240" w:lineRule="auto"/>
      </w:pPr>
      <w:r>
        <w:separator/>
      </w:r>
    </w:p>
  </w:endnote>
  <w:endnote w:type="continuationSeparator" w:id="0">
    <w:p w14:paraId="06AB3DEA" w14:textId="77777777" w:rsidR="005E179D" w:rsidRDefault="005E179D"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3FCDF7D2" w:rsidR="008D205C" w:rsidRDefault="008D205C" w:rsidP="008D205C">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03198" w14:textId="77777777" w:rsidR="005E179D" w:rsidRDefault="005E179D" w:rsidP="008D205C">
      <w:pPr>
        <w:spacing w:line="240" w:lineRule="auto"/>
      </w:pPr>
      <w:r>
        <w:separator/>
      </w:r>
    </w:p>
  </w:footnote>
  <w:footnote w:type="continuationSeparator" w:id="0">
    <w:p w14:paraId="03B758EA" w14:textId="77777777" w:rsidR="005E179D" w:rsidRDefault="005E179D"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78AC67BA" w:rsidR="008D205C" w:rsidRDefault="008D205C" w:rsidP="008D205C">
    <w:pPr>
      <w:pStyle w:val="Cabealho"/>
      <w:jc w:val="center"/>
    </w:pPr>
    <w:r>
      <w:rPr>
        <w:noProof/>
      </w:rPr>
      <w:drawing>
        <wp:anchor distT="0" distB="0" distL="114300" distR="114300" simplePos="0" relativeHeight="251659264" behindDoc="0" locked="0" layoutInCell="1" allowOverlap="1" wp14:anchorId="09143712" wp14:editId="090FD794">
          <wp:simplePos x="0" y="0"/>
          <wp:positionH relativeFrom="column">
            <wp:posOffset>-406400</wp:posOffset>
          </wp:positionH>
          <wp:positionV relativeFrom="paragraph">
            <wp:posOffset>-116205</wp:posOffset>
          </wp:positionV>
          <wp:extent cx="2194560" cy="598170"/>
          <wp:effectExtent l="0" t="0" r="0" b="0"/>
          <wp:wrapTopAndBottom/>
          <wp:docPr id="20022077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0770" name="Imagem 2"/>
                  <pic:cNvPicPr/>
                </pic:nvPicPr>
                <pic:blipFill>
                  <a:blip r:embed="rId1">
                    <a:extLst>
                      <a:ext uri="{28A0092B-C50C-407E-A947-70E740481C1C}">
                        <a14:useLocalDpi xmlns:a14="http://schemas.microsoft.com/office/drawing/2010/main" val="0"/>
                      </a:ext>
                    </a:extLst>
                  </a:blip>
                  <a:stretch>
                    <a:fillRect/>
                  </a:stretch>
                </pic:blipFill>
                <pic:spPr>
                  <a:xfrm>
                    <a:off x="0" y="0"/>
                    <a:ext cx="2194560" cy="59817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47F55"/>
    <w:rsid w:val="000547C6"/>
    <w:rsid w:val="002655FA"/>
    <w:rsid w:val="0027136A"/>
    <w:rsid w:val="00380194"/>
    <w:rsid w:val="003E360E"/>
    <w:rsid w:val="0042073A"/>
    <w:rsid w:val="004840B4"/>
    <w:rsid w:val="005E179D"/>
    <w:rsid w:val="005E446B"/>
    <w:rsid w:val="00644DE5"/>
    <w:rsid w:val="008D205C"/>
    <w:rsid w:val="00924003"/>
    <w:rsid w:val="00A6295A"/>
    <w:rsid w:val="00B83FAF"/>
    <w:rsid w:val="00C1150E"/>
    <w:rsid w:val="00C15B60"/>
    <w:rsid w:val="00C77F5E"/>
    <w:rsid w:val="00D6444A"/>
    <w:rsid w:val="00E94464"/>
    <w:rsid w:val="00F8528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00f90b-82fc-48d1-ba3d-394859dc321f">
      <Terms xmlns="http://schemas.microsoft.com/office/infopath/2007/PartnerControls"/>
    </lcf76f155ced4ddcb4097134ff3c332f>
    <TaxCatchAll xmlns="78fc70e8-95db-4a79-ba4e-a2aa2f3b4e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EF681B97ED4824BA9217BA7CC6FB25C" ma:contentTypeVersion="6" ma:contentTypeDescription="Create a new document." ma:contentTypeScope="" ma:versionID="f74f9db6ebb0cd41ed945f0b6252dba9">
  <xsd:schema xmlns:xsd="http://www.w3.org/2001/XMLSchema" xmlns:xs="http://www.w3.org/2001/XMLSchema" xmlns:p="http://schemas.microsoft.com/office/2006/metadata/properties" xmlns:ns2="40aec6fa-c5f6-4feb-b97b-386f8ea38896" xmlns:ns3="beaeb88b-723b-40d5-8941-7d7503f1ce4a" xmlns:ns4="b800f90b-82fc-48d1-ba3d-394859dc321f" xmlns:ns5="78fc70e8-95db-4a79-ba4e-a2aa2f3b4e3a" targetNamespace="http://schemas.microsoft.com/office/2006/metadata/properties" ma:root="true" ma:fieldsID="50ed0fb1529e3c066549fe8e93cece81" ns2:_="" ns3:_="" ns4:_="" ns5:_="">
    <xsd:import namespace="40aec6fa-c5f6-4feb-b97b-386f8ea38896"/>
    <xsd:import namespace="beaeb88b-723b-40d5-8941-7d7503f1ce4a"/>
    <xsd:import namespace="b800f90b-82fc-48d1-ba3d-394859dc321f"/>
    <xsd:import namespace="78fc70e8-95db-4a79-ba4e-a2aa2f3b4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00f90b-82fc-48d1-ba3d-394859dc321f"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c70e8-95db-4a79-ba4e-a2aa2f3b4e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754d49-a091-4fea-bb78-236a3dd5295c}" ma:internalName="TaxCatchAll" ma:showField="CatchAllData" ma:web="78fc70e8-95db-4a79-ba4e-a2aa2f3b4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b800f90b-82fc-48d1-ba3d-394859dc321f"/>
    <ds:schemaRef ds:uri="78fc70e8-95db-4a79-ba4e-a2aa2f3b4e3a"/>
  </ds:schemaRefs>
</ds:datastoreItem>
</file>

<file path=customXml/itemProps2.xml><?xml version="1.0" encoding="utf-8"?>
<ds:datastoreItem xmlns:ds="http://schemas.openxmlformats.org/officeDocument/2006/customXml" ds:itemID="{8C107199-3B71-4093-804F-56B30D0D7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b800f90b-82fc-48d1-ba3d-394859dc321f"/>
    <ds:schemaRef ds:uri="78fc70e8-95db-4a79-ba4e-a2aa2f3b4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92D4B6-EC16-454F-874F-4DE14A9677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2293</Words>
  <Characters>12388</Characters>
  <Application>Microsoft Office Word</Application>
  <DocSecurity>0</DocSecurity>
  <Lines>103</Lines>
  <Paragraphs>29</Paragraphs>
  <ScaleCrop>false</ScaleCrop>
  <Company/>
  <LinksUpToDate>false</LinksUpToDate>
  <CharactersWithSpaces>14652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Cpd Meridiano</cp:lastModifiedBy>
  <cp:revision>5</cp:revision>
  <dcterms:created xsi:type="dcterms:W3CDTF">2025-12-09T14:28:00Z</dcterms:created>
  <dcterms:modified xsi:type="dcterms:W3CDTF">2026-09-02T13:19:00Z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